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632" w:rsidRPr="000E1632" w:rsidRDefault="000E1632" w:rsidP="000E1632">
      <w:pPr>
        <w:spacing w:after="0" w:line="240" w:lineRule="auto"/>
        <w:rPr>
          <w:rFonts w:ascii="Open Sans" w:eastAsia="Times New Roman" w:hAnsi="Open Sans" w:cs="Open Sans"/>
          <w:sz w:val="24"/>
          <w:szCs w:val="24"/>
          <w:lang w:eastAsia="en-CA"/>
        </w:rPr>
      </w:pPr>
    </w:p>
    <w:tbl>
      <w:tblPr>
        <w:tblW w:w="5000" w:type="pct"/>
        <w:tblCellSpacing w:w="0" w:type="dxa"/>
        <w:shd w:val="clear" w:color="auto" w:fill="FFFFFF"/>
        <w:tblCellMar>
          <w:left w:w="240" w:type="dxa"/>
          <w:right w:w="240" w:type="dxa"/>
        </w:tblCellMar>
        <w:tblLook w:val="04A0"/>
      </w:tblPr>
      <w:tblGrid>
        <w:gridCol w:w="9840"/>
      </w:tblGrid>
      <w:tr w:rsidR="000E1632" w:rsidRPr="000E1632" w:rsidTr="000E1632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0E1632" w:rsidRPr="000E1632" w:rsidRDefault="000E1632" w:rsidP="000E1632">
            <w:pPr>
              <w:spacing w:after="60" w:line="259" w:lineRule="atLeast"/>
              <w:jc w:val="center"/>
              <w:outlineLvl w:val="3"/>
              <w:rPr>
                <w:rFonts w:ascii="Open Sans" w:eastAsia="Times New Roman" w:hAnsi="Open Sans" w:cs="Open Sans"/>
                <w:color w:val="222222"/>
                <w:spacing w:val="12"/>
                <w:sz w:val="32"/>
                <w:szCs w:val="32"/>
                <w:lang w:eastAsia="en-CA"/>
              </w:rPr>
            </w:pPr>
            <w:hyperlink r:id="rId4" w:tgtFrame="_blank" w:history="1">
              <w:r w:rsidRPr="000E1632">
                <w:rPr>
                  <w:rFonts w:ascii="Open Sans" w:eastAsia="Times New Roman" w:hAnsi="Open Sans" w:cs="Open Sans"/>
                  <w:color w:val="000000"/>
                  <w:spacing w:val="12"/>
                  <w:sz w:val="32"/>
                  <w:szCs w:val="32"/>
                  <w:u w:val="single"/>
                  <w:lang w:eastAsia="en-CA"/>
                </w:rPr>
                <w:t xml:space="preserve">Logo Core's Thirty-Day Logo Challenge </w:t>
              </w:r>
            </w:hyperlink>
          </w:p>
          <w:p w:rsidR="000E1632" w:rsidRPr="000E1632" w:rsidRDefault="000E1632" w:rsidP="000E1632">
            <w:pPr>
              <w:spacing w:after="120" w:line="240" w:lineRule="auto"/>
              <w:jc w:val="center"/>
              <w:outlineLvl w:val="0"/>
              <w:rPr>
                <w:rFonts w:ascii="Open Sans" w:eastAsia="Times New Roman" w:hAnsi="Open Sans" w:cs="Open Sans"/>
                <w:color w:val="222222"/>
                <w:kern w:val="36"/>
                <w:sz w:val="48"/>
                <w:szCs w:val="48"/>
                <w:lang w:eastAsia="en-CA"/>
              </w:rPr>
            </w:pPr>
          </w:p>
          <w:p w:rsidR="000E1632" w:rsidRPr="000E1632" w:rsidRDefault="000E1632" w:rsidP="000E1632">
            <w:pPr>
              <w:spacing w:after="120" w:line="240" w:lineRule="auto"/>
              <w:jc w:val="center"/>
              <w:outlineLvl w:val="0"/>
              <w:rPr>
                <w:rFonts w:ascii="Open Sans" w:eastAsia="Times New Roman" w:hAnsi="Open Sans" w:cs="Open Sans"/>
                <w:color w:val="222222"/>
                <w:kern w:val="36"/>
                <w:sz w:val="48"/>
                <w:szCs w:val="48"/>
                <w:lang w:eastAsia="en-CA"/>
              </w:rPr>
            </w:pPr>
            <w:r w:rsidRPr="000E1632">
              <w:rPr>
                <w:rFonts w:ascii="Open Sans" w:eastAsia="Times New Roman" w:hAnsi="Open Sans" w:cs="Open Sans"/>
                <w:color w:val="222222"/>
                <w:kern w:val="36"/>
                <w:sz w:val="48"/>
                <w:szCs w:val="48"/>
                <w:lang w:eastAsia="en-CA"/>
              </w:rPr>
              <w:t>Sound 360</w:t>
            </w:r>
          </w:p>
          <w:p w:rsidR="000E1632" w:rsidRPr="000E1632" w:rsidRDefault="000E1632" w:rsidP="000E1632">
            <w:pPr>
              <w:spacing w:before="100" w:beforeAutospacing="1" w:after="100" w:afterAutospacing="1" w:line="288" w:lineRule="atLeast"/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</w:pP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Hello, Mike!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  <w:t>I’m the owner of 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lang w:eastAsia="en-CA"/>
              </w:rPr>
              <w:t>Sound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 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lang w:eastAsia="en-CA"/>
              </w:rPr>
              <w:t>360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! We’re a hardware start</w:t>
            </w:r>
            <w:r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-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up that develops speakers that can map 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lang w:eastAsia="en-CA"/>
              </w:rPr>
              <w:t>360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-degree videos onto stereo speakers for interactive events. We’re popula</w:t>
            </w:r>
            <w:r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r with video creators using YouT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ube’s 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lang w:eastAsia="en-CA"/>
              </w:rPr>
              <w:t>360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 video technology and Google’s VR cardboard product line! was hoping you could tackle our logo design project and help our brand look next-generation!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  <w:t>The logo would mainly be displayed on a black colored surface and needs to convey the speaker’s 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lang w:eastAsia="en-CA"/>
              </w:rPr>
              <w:t>360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-degree feature. It doesn’t have to incorporate the idea of speakers, but I do want to visually represent the vastness of space and 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lang w:eastAsia="en-CA"/>
              </w:rPr>
              <w:t>sound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t> our speakers can create for a listener. A majority of our brand assets that we use for conventions use circular geometry, so it would be great to produce a design with that in mind.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  <w:t>I’d also love to use a typeface that combines the stereotypes of science-fiction fonts and modern sans-serifs. After all, we consider ourselves to be developing the future of interactive audio equipment and experiences.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  <w:t>Excited to see how you design the logo.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  <w:t>Best,</w:t>
            </w:r>
            <w:r w:rsidRPr="000E1632">
              <w:rPr>
                <w:rFonts w:ascii="Open Sans" w:eastAsia="Times New Roman" w:hAnsi="Open Sans" w:cs="Open Sans"/>
                <w:color w:val="222222"/>
                <w:sz w:val="19"/>
                <w:szCs w:val="19"/>
                <w:lang w:eastAsia="en-CA"/>
              </w:rPr>
              <w:br/>
              <w:t>Ashley Reels</w:t>
            </w:r>
          </w:p>
        </w:tc>
      </w:tr>
    </w:tbl>
    <w:p w:rsidR="000E1632" w:rsidRPr="000E1632" w:rsidRDefault="000E1632" w:rsidP="000E1632">
      <w:pPr>
        <w:rPr>
          <w:rFonts w:ascii="Open Sans" w:hAnsi="Open Sans" w:cs="Open Sans"/>
        </w:rPr>
      </w:pPr>
    </w:p>
    <w:sectPr w:rsidR="000E1632" w:rsidRPr="000E1632" w:rsidSect="004A3B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E1632"/>
    <w:rsid w:val="000E1632"/>
    <w:rsid w:val="004A3B12"/>
    <w:rsid w:val="00FB3C64"/>
    <w:rsid w:val="00FC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BC7"/>
  </w:style>
  <w:style w:type="paragraph" w:styleId="Heading1">
    <w:name w:val="heading 1"/>
    <w:basedOn w:val="Normal"/>
    <w:link w:val="Heading1Char"/>
    <w:uiPriority w:val="9"/>
    <w:qFormat/>
    <w:rsid w:val="000E16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0E16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BC7"/>
    <w:pPr>
      <w:ind w:left="720"/>
      <w:contextualSpacing/>
    </w:pPr>
  </w:style>
  <w:style w:type="character" w:customStyle="1" w:styleId="il">
    <w:name w:val="il"/>
    <w:basedOn w:val="DefaultParagraphFont"/>
    <w:rsid w:val="000E1632"/>
  </w:style>
  <w:style w:type="character" w:customStyle="1" w:styleId="Heading1Char">
    <w:name w:val="Heading 1 Char"/>
    <w:basedOn w:val="DefaultParagraphFont"/>
    <w:link w:val="Heading1"/>
    <w:uiPriority w:val="9"/>
    <w:rsid w:val="000E1632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0E1632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0E1632"/>
    <w:rPr>
      <w:color w:val="0000FF"/>
      <w:u w:val="single"/>
    </w:rPr>
  </w:style>
  <w:style w:type="paragraph" w:customStyle="1" w:styleId="m-4362017862962905547intro">
    <w:name w:val="m_-4362017862962905547intro"/>
    <w:basedOn w:val="Normal"/>
    <w:rsid w:val="000E1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ogocore.com/mailster/20093/aaaa2f07b7bdd8ca931d7336c6b58695/aHR0cHM6Ly93d3cubG9nb2NvcmUuY29tL2xvZ28tY2hhbGxlbmdlL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1091</Characters>
  <Application>Microsoft Office Word</Application>
  <DocSecurity>0</DocSecurity>
  <Lines>9</Lines>
  <Paragraphs>2</Paragraphs>
  <ScaleCrop>false</ScaleCrop>
  <Company>Office07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1</cp:revision>
  <dcterms:created xsi:type="dcterms:W3CDTF">2020-05-04T21:49:00Z</dcterms:created>
  <dcterms:modified xsi:type="dcterms:W3CDTF">2020-05-04T21:57:00Z</dcterms:modified>
</cp:coreProperties>
</file>